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3E" w:rsidRDefault="00BF7E03" w:rsidP="00BF7E03">
      <w:pPr>
        <w:spacing w:after="0" w:line="240" w:lineRule="auto"/>
        <w:jc w:val="center"/>
        <w:rPr>
          <w:b/>
        </w:rPr>
      </w:pPr>
      <w:r w:rsidRPr="0090423E">
        <w:rPr>
          <w:b/>
        </w:rPr>
        <w:t xml:space="preserve">Enhancements in </w:t>
      </w:r>
      <w:r w:rsidR="0090423E">
        <w:rPr>
          <w:b/>
        </w:rPr>
        <w:t>new</w:t>
      </w:r>
    </w:p>
    <w:p w:rsidR="00BF7E03" w:rsidRDefault="00BF7E03" w:rsidP="00BF7E03">
      <w:pPr>
        <w:spacing w:after="0" w:line="240" w:lineRule="auto"/>
        <w:jc w:val="center"/>
        <w:rPr>
          <w:b/>
        </w:rPr>
      </w:pPr>
      <w:r>
        <w:rPr>
          <w:b/>
        </w:rPr>
        <w:t>FNR</w:t>
      </w:r>
      <w:r w:rsidR="00FC56E1">
        <w:rPr>
          <w:b/>
        </w:rPr>
        <w:t>G</w:t>
      </w:r>
      <w:r>
        <w:rPr>
          <w:b/>
        </w:rPr>
        <w:t>SLB</w:t>
      </w:r>
      <w:r w:rsidR="0090423E">
        <w:rPr>
          <w:b/>
        </w:rPr>
        <w:t xml:space="preserve"> Grant Salary Labor Benefits Encumbrance Report</w:t>
      </w:r>
      <w:r w:rsidRPr="00B0282E">
        <w:rPr>
          <w:b/>
        </w:rPr>
        <w:t>:</w:t>
      </w:r>
    </w:p>
    <w:p w:rsidR="0090423E" w:rsidRPr="00B0282E" w:rsidRDefault="0090423E" w:rsidP="00BF7E03">
      <w:pPr>
        <w:spacing w:after="0" w:line="240" w:lineRule="auto"/>
        <w:jc w:val="center"/>
        <w:rPr>
          <w:b/>
        </w:rPr>
      </w:pPr>
    </w:p>
    <w:p w:rsidR="00BF7E03" w:rsidRDefault="00BF7E03" w:rsidP="00BF7E03">
      <w:pPr>
        <w:spacing w:after="0" w:line="240" w:lineRule="auto"/>
        <w:jc w:val="center"/>
      </w:pPr>
      <w:r>
        <w:t xml:space="preserve">Expanded reporting period capabilities – Fiscal and </w:t>
      </w:r>
      <w:r w:rsidRPr="0090423E">
        <w:rPr>
          <w:highlight w:val="yellow"/>
        </w:rPr>
        <w:t>Calendar</w:t>
      </w:r>
      <w:r>
        <w:t xml:space="preserve"> year options</w:t>
      </w:r>
    </w:p>
    <w:p w:rsidR="00BF7E03" w:rsidRDefault="00BF7E03" w:rsidP="00BF7E03">
      <w:pPr>
        <w:spacing w:after="0" w:line="240" w:lineRule="auto"/>
        <w:jc w:val="center"/>
      </w:pPr>
      <w:r w:rsidRPr="0090423E">
        <w:rPr>
          <w:highlight w:val="yellow"/>
        </w:rPr>
        <w:t>Hide</w:t>
      </w:r>
      <w:r>
        <w:t xml:space="preserve"> or display encumbrances</w:t>
      </w:r>
    </w:p>
    <w:p w:rsidR="00BF7E03" w:rsidRDefault="00BF7E03" w:rsidP="00BF7E03">
      <w:pPr>
        <w:spacing w:after="0" w:line="240" w:lineRule="auto"/>
        <w:jc w:val="center"/>
      </w:pPr>
      <w:r>
        <w:t xml:space="preserve">Show labor distribution detail or </w:t>
      </w:r>
      <w:r w:rsidRPr="0090423E">
        <w:rPr>
          <w:highlight w:val="yellow"/>
        </w:rPr>
        <w:t>aggregate labor distributions by pay number</w:t>
      </w:r>
    </w:p>
    <w:p w:rsidR="00BF7E03" w:rsidRDefault="00BF7E03" w:rsidP="00BF7E03">
      <w:pPr>
        <w:spacing w:after="0" w:line="240" w:lineRule="auto"/>
        <w:jc w:val="center"/>
      </w:pPr>
      <w:r>
        <w:t>Detail Sort Options formats report by transaction date or by pay number</w:t>
      </w:r>
    </w:p>
    <w:p w:rsidR="00BF7E03" w:rsidRDefault="00BF7E03" w:rsidP="00BF7E03"/>
    <w:p w:rsidR="00C45295" w:rsidRDefault="00C45295" w:rsidP="00C45295">
      <w:pPr>
        <w:spacing w:after="0" w:line="240" w:lineRule="auto"/>
      </w:pPr>
      <w:r w:rsidRPr="00C45295">
        <w:rPr>
          <w:b/>
        </w:rPr>
        <w:t>Report By: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 w:rsidRPr="00C45295">
        <w:rPr>
          <w:b/>
        </w:rPr>
        <w:t>Group By:</w:t>
      </w:r>
    </w:p>
    <w:p w:rsidR="00C45295" w:rsidRDefault="00C45295" w:rsidP="00C45295">
      <w:pPr>
        <w:spacing w:after="0" w:line="240" w:lineRule="auto"/>
      </w:pPr>
      <w:r>
        <w:t>Index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No Grouping</w:t>
      </w:r>
    </w:p>
    <w:p w:rsidR="00C45295" w:rsidRDefault="00C45295" w:rsidP="00C45295">
      <w:pPr>
        <w:spacing w:after="0" w:line="240" w:lineRule="auto"/>
      </w:pPr>
      <w:r>
        <w:t>Employee Name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Pr="00BF7E03">
        <w:rPr>
          <w:highlight w:val="yellow"/>
        </w:rPr>
        <w:t>Grant ID</w:t>
      </w:r>
    </w:p>
    <w:p w:rsidR="00C45295" w:rsidRDefault="00C45295" w:rsidP="00C45295">
      <w:pPr>
        <w:spacing w:after="0" w:line="240" w:lineRule="auto"/>
      </w:pPr>
      <w:r>
        <w:t>Banner ID                                                                                                                   Index Code</w:t>
      </w:r>
    </w:p>
    <w:p w:rsidR="00C45295" w:rsidRDefault="00C45295" w:rsidP="00C45295">
      <w:pPr>
        <w:spacing w:after="0" w:line="240" w:lineRule="auto"/>
      </w:pPr>
      <w:r w:rsidRPr="00BF7E03">
        <w:rPr>
          <w:highlight w:val="yellow"/>
        </w:rPr>
        <w:t>Fund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BF7E03">
        <w:rPr>
          <w:highlight w:val="yellow"/>
        </w:rPr>
        <w:t>Fund</w:t>
      </w:r>
    </w:p>
    <w:p w:rsidR="00C45295" w:rsidRDefault="00C45295" w:rsidP="00C45295">
      <w:pPr>
        <w:spacing w:after="0" w:line="240" w:lineRule="auto"/>
      </w:pPr>
      <w:r w:rsidRPr="00BF7E03">
        <w:rPr>
          <w:highlight w:val="yellow"/>
        </w:rPr>
        <w:t>Grant ID</w:t>
      </w:r>
      <w:r w:rsidR="00B0282E">
        <w:tab/>
      </w:r>
      <w:r w:rsidR="00B0282E">
        <w:tab/>
      </w:r>
      <w:r w:rsidR="00B0282E">
        <w:tab/>
      </w:r>
      <w:r w:rsidR="00B0282E">
        <w:tab/>
      </w:r>
      <w:r w:rsidR="00B0282E">
        <w:tab/>
      </w:r>
      <w:r w:rsidR="00B0282E">
        <w:tab/>
      </w:r>
      <w:r w:rsidR="00B0282E">
        <w:tab/>
        <w:t xml:space="preserve">                 </w:t>
      </w:r>
      <w:r w:rsidR="00B0282E" w:rsidRPr="00BF7E03">
        <w:rPr>
          <w:highlight w:val="yellow"/>
        </w:rPr>
        <w:t>Employee Name</w:t>
      </w:r>
    </w:p>
    <w:p w:rsidR="00C45295" w:rsidRDefault="00C45295" w:rsidP="00C45295">
      <w:pPr>
        <w:spacing w:after="0" w:line="240" w:lineRule="auto"/>
      </w:pPr>
      <w:r w:rsidRPr="00BF7E03">
        <w:rPr>
          <w:highlight w:val="yellow"/>
        </w:rPr>
        <w:t>Fringe Rate By Employee</w:t>
      </w:r>
      <w:r w:rsidR="00B0282E">
        <w:t xml:space="preserve">                                                                                        </w:t>
      </w:r>
      <w:r w:rsidR="00B0282E" w:rsidRPr="00BF7E03">
        <w:rPr>
          <w:highlight w:val="yellow"/>
        </w:rPr>
        <w:t>Account Code</w:t>
      </w:r>
    </w:p>
    <w:p w:rsidR="00C45295" w:rsidRDefault="00C45295" w:rsidP="00C45295">
      <w:pPr>
        <w:spacing w:after="0" w:line="240" w:lineRule="auto"/>
      </w:pPr>
      <w:r w:rsidRPr="00BF7E03">
        <w:rPr>
          <w:highlight w:val="yellow"/>
        </w:rPr>
        <w:t>Fringe Rate By Banner ID</w:t>
      </w:r>
    </w:p>
    <w:p w:rsidR="0090423E" w:rsidRDefault="0090423E" w:rsidP="00C45295">
      <w:pPr>
        <w:spacing w:after="0" w:line="240" w:lineRule="auto"/>
      </w:pPr>
    </w:p>
    <w:p w:rsidR="00B0282E" w:rsidRDefault="00C45295" w:rsidP="005D17D1">
      <w:r>
        <w:rPr>
          <w:noProof/>
        </w:rPr>
        <w:drawing>
          <wp:inline distT="0" distB="0" distL="0" distR="0" wp14:anchorId="49B9CCA8" wp14:editId="77ED2D48">
            <wp:extent cx="5943600" cy="5590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E1" w:rsidRDefault="00FC56E1" w:rsidP="005D17D1"/>
    <w:p w:rsidR="00FC56E1" w:rsidRDefault="00FC56E1" w:rsidP="00FC56E1">
      <w:pPr>
        <w:jc w:val="center"/>
      </w:pPr>
      <w:r>
        <w:rPr>
          <w:b/>
        </w:rPr>
        <w:lastRenderedPageBreak/>
        <w:t>FNRSLBE Salary Labor Benefits Encumbrance Report</w:t>
      </w:r>
    </w:p>
    <w:p w:rsidR="00FC56E1" w:rsidRDefault="00FC56E1" w:rsidP="005D17D1">
      <w:bookmarkStart w:id="0" w:name="_GoBack"/>
      <w:r>
        <w:rPr>
          <w:noProof/>
        </w:rPr>
        <w:drawing>
          <wp:inline distT="0" distB="0" distL="0" distR="0" wp14:anchorId="53DF4CD1" wp14:editId="2B3D2EBB">
            <wp:extent cx="5943600" cy="6456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5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6E1" w:rsidSect="005D17D1">
      <w:pgSz w:w="12240" w:h="15840"/>
      <w:pgMar w:top="108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74"/>
    <w:rsid w:val="000A00A4"/>
    <w:rsid w:val="005D17D1"/>
    <w:rsid w:val="007C3F91"/>
    <w:rsid w:val="0090423E"/>
    <w:rsid w:val="00AB2774"/>
    <w:rsid w:val="00B0282E"/>
    <w:rsid w:val="00BF7E03"/>
    <w:rsid w:val="00C45295"/>
    <w:rsid w:val="00C64F5F"/>
    <w:rsid w:val="00CE4312"/>
    <w:rsid w:val="00FC56E1"/>
    <w:rsid w:val="00FC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84899-941A-41DC-BD79-2A500960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 Employee</dc:creator>
  <cp:lastModifiedBy>Jason W Galloway</cp:lastModifiedBy>
  <cp:revision>2</cp:revision>
  <dcterms:created xsi:type="dcterms:W3CDTF">2016-06-17T11:23:00Z</dcterms:created>
  <dcterms:modified xsi:type="dcterms:W3CDTF">2016-06-17T11:23:00Z</dcterms:modified>
</cp:coreProperties>
</file>