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55C3" w14:textId="77777777" w:rsidR="00452142" w:rsidRDefault="00452142" w:rsidP="00452142">
      <w:r>
        <w:t>Title</w:t>
      </w:r>
    </w:p>
    <w:p w14:paraId="072EFE66" w14:textId="77777777" w:rsidR="004F5574" w:rsidRDefault="004F5574" w:rsidP="00452142">
      <w:r w:rsidRPr="004F5574">
        <w:t xml:space="preserve">UTILIZATION OF DALBAVANCIN TO </w:t>
      </w:r>
      <w:r w:rsidR="0031219A">
        <w:t>REDUCE</w:t>
      </w:r>
      <w:r w:rsidR="0031219A" w:rsidRPr="0031219A">
        <w:t xml:space="preserve"> </w:t>
      </w:r>
      <w:r w:rsidR="0031219A" w:rsidRPr="004F5574">
        <w:t>ABSSSI</w:t>
      </w:r>
      <w:r w:rsidR="0031219A">
        <w:t xml:space="preserve"> ADMISSIONS</w:t>
      </w:r>
      <w:r w:rsidRPr="004F5574">
        <w:t xml:space="preserve"> THROUGH THE ED</w:t>
      </w:r>
    </w:p>
    <w:p w14:paraId="71C07CDA" w14:textId="77777777" w:rsidR="004F5574" w:rsidRDefault="004F5574" w:rsidP="00452142"/>
    <w:p w14:paraId="0082BB00" w14:textId="77777777" w:rsidR="00452142" w:rsidRDefault="0042119C" w:rsidP="00452142">
      <w:r>
        <w:t>Introduction</w:t>
      </w:r>
    </w:p>
    <w:p w14:paraId="324C8F98" w14:textId="77777777" w:rsidR="00452142" w:rsidRDefault="00452142" w:rsidP="00452142">
      <w:r>
        <w:t xml:space="preserve">Acute bacterial skin and skin </w:t>
      </w:r>
      <w:r w:rsidR="00E46A88">
        <w:t>structure infections (ABSSSI) are</w:t>
      </w:r>
      <w:r>
        <w:t xml:space="preserve"> a common reason for patients to present to the emergency department</w:t>
      </w:r>
      <w:r w:rsidR="004150E4">
        <w:t xml:space="preserve"> (ED)</w:t>
      </w:r>
      <w:r>
        <w:t xml:space="preserve"> and subsequently get admitted for intravenous </w:t>
      </w:r>
      <w:r w:rsidR="0031219A" w:rsidRPr="0031219A">
        <w:t xml:space="preserve">(IV) </w:t>
      </w:r>
      <w:r>
        <w:t>antibiotics therapy.</w:t>
      </w:r>
      <w:r w:rsidR="0031219A">
        <w:t xml:space="preserve"> </w:t>
      </w:r>
      <w:r w:rsidR="0031219A" w:rsidRPr="0031219A">
        <w:t xml:space="preserve">Admissions for ABSSSI are often prolonged because of the need to give </w:t>
      </w:r>
      <w:r w:rsidR="0031219A">
        <w:t>IV</w:t>
      </w:r>
      <w:r w:rsidR="0031219A" w:rsidRPr="0031219A">
        <w:t xml:space="preserve"> antibiotics.</w:t>
      </w:r>
      <w:r>
        <w:t xml:space="preserve"> </w:t>
      </w:r>
      <w:r w:rsidR="0031219A" w:rsidRPr="0031219A">
        <w:t>Hospital admission increases the cost of care for both the patient and the hospital.</w:t>
      </w:r>
      <w:r w:rsidR="0031219A">
        <w:t xml:space="preserve"> </w:t>
      </w:r>
      <w:r w:rsidR="0031219A" w:rsidRPr="0031219A">
        <w:t>Admitted patients are also at risk of developing hospital-acquired infections such as central line-ass</w:t>
      </w:r>
      <w:r w:rsidR="0031219A">
        <w:t>ociated bloodstream infections.</w:t>
      </w:r>
      <w:r w:rsidR="0031219A" w:rsidRPr="0031219A">
        <w:t xml:space="preserve"> </w:t>
      </w:r>
      <w:r>
        <w:t>Dalbavancin is a long</w:t>
      </w:r>
      <w:r w:rsidR="00E46A88">
        <w:t>-</w:t>
      </w:r>
      <w:r>
        <w:t xml:space="preserve">acting glycopeptide antibiotic that is approved for ABSSSI and has been used in the </w:t>
      </w:r>
      <w:r w:rsidR="004150E4">
        <w:t xml:space="preserve">ED </w:t>
      </w:r>
      <w:r w:rsidR="0031219A">
        <w:t>to reduce</w:t>
      </w:r>
      <w:r>
        <w:t xml:space="preserve"> patient admissions for the sole purpose of receiving IV antibiotics. </w:t>
      </w:r>
      <w:r w:rsidR="0031219A">
        <w:t xml:space="preserve"> </w:t>
      </w:r>
    </w:p>
    <w:p w14:paraId="3E2D9495" w14:textId="77777777" w:rsidR="0042119C" w:rsidRDefault="0031219A" w:rsidP="00452142">
      <w:r>
        <w:t xml:space="preserve"> </w:t>
      </w:r>
    </w:p>
    <w:p w14:paraId="75A9FFB7" w14:textId="77777777" w:rsidR="00452142" w:rsidRDefault="00452142" w:rsidP="00452142">
      <w:r>
        <w:t xml:space="preserve">Methods </w:t>
      </w:r>
    </w:p>
    <w:p w14:paraId="15C40113" w14:textId="77777777" w:rsidR="00452142" w:rsidRDefault="0031219A" w:rsidP="00452142">
      <w:r>
        <w:t>This is a</w:t>
      </w:r>
      <w:r w:rsidR="00E46A88">
        <w:t xml:space="preserve"> single-center quasi-</w:t>
      </w:r>
      <w:r w:rsidR="00452142">
        <w:t>experimental retrospective cohort study evaluating the use of dalbavancin</w:t>
      </w:r>
      <w:r w:rsidR="00452142" w:rsidRPr="00C27524">
        <w:t xml:space="preserve"> </w:t>
      </w:r>
      <w:r w:rsidR="00452142">
        <w:t xml:space="preserve">in the </w:t>
      </w:r>
      <w:r w:rsidR="004150E4">
        <w:t>ED</w:t>
      </w:r>
      <w:r w:rsidR="00452142">
        <w:t xml:space="preserve"> at a </w:t>
      </w:r>
      <w:r>
        <w:t xml:space="preserve">non-academic </w:t>
      </w:r>
      <w:r w:rsidR="00452142">
        <w:t>community hospital in New Mexico for ABSSSI. We will compare hospitalization rates of patients receiving standard care compar</w:t>
      </w:r>
      <w:r w:rsidR="00E46A88">
        <w:t>ed to patients receiving single-</w:t>
      </w:r>
      <w:r w:rsidR="00452142">
        <w:t xml:space="preserve">dose IV dalbavancin in the </w:t>
      </w:r>
      <w:r w:rsidR="004150E4">
        <w:t>ED</w:t>
      </w:r>
      <w:r w:rsidR="00452142">
        <w:t xml:space="preserve">. </w:t>
      </w:r>
      <w:r>
        <w:t xml:space="preserve">Inclusion criteria are age </w:t>
      </w:r>
      <w:r w:rsidRPr="0031219A">
        <w:rPr>
          <w:u w:val="single"/>
        </w:rPr>
        <w:t xml:space="preserve">&gt; </w:t>
      </w:r>
      <w:r>
        <w:t>18 years</w:t>
      </w:r>
      <w:r w:rsidR="00DE4842">
        <w:t>,</w:t>
      </w:r>
      <w:r>
        <w:t xml:space="preserve"> </w:t>
      </w:r>
      <w:r w:rsidR="00DE4842">
        <w:t xml:space="preserve">diagnosis of </w:t>
      </w:r>
      <w:r w:rsidR="00452142">
        <w:t xml:space="preserve">ABSSSI </w:t>
      </w:r>
      <w:r w:rsidR="00DE4842">
        <w:t xml:space="preserve">likely </w:t>
      </w:r>
      <w:r w:rsidR="00452142">
        <w:t>caused</w:t>
      </w:r>
      <w:r w:rsidR="00DE4842">
        <w:t xml:space="preserve"> </w:t>
      </w:r>
      <w:r w:rsidR="00E46A88">
        <w:t>by gram-</w:t>
      </w:r>
      <w:r w:rsidR="00DE4842">
        <w:t>positive organism</w:t>
      </w:r>
      <w:r w:rsidR="00E46A88">
        <w:t>s</w:t>
      </w:r>
      <w:r w:rsidR="00DE4842">
        <w:t>,</w:t>
      </w:r>
      <w:r w:rsidR="00452142">
        <w:t xml:space="preserve"> an infection area of </w:t>
      </w:r>
      <w:r w:rsidR="00452142" w:rsidRPr="0031219A">
        <w:rPr>
          <w:u w:val="single"/>
        </w:rPr>
        <w:t>&gt;</w:t>
      </w:r>
      <w:r w:rsidR="00452142">
        <w:t xml:space="preserve"> 75 cm</w:t>
      </w:r>
      <w:r w:rsidR="00452142">
        <w:rPr>
          <w:vertAlign w:val="superscript"/>
        </w:rPr>
        <w:t>2</w:t>
      </w:r>
      <w:r w:rsidR="00DE4842">
        <w:t>,</w:t>
      </w:r>
      <w:r w:rsidR="00452142">
        <w:t xml:space="preserve"> and no other indication for hospitalization. To be included, patients must also be hemodynamically stable with a normal baseline mental status. </w:t>
      </w:r>
      <w:r w:rsidR="00E46A88">
        <w:t>Exclusion criteria are</w:t>
      </w:r>
      <w:r w:rsidR="00452142">
        <w:t xml:space="preserve"> any evidence of a more complex i</w:t>
      </w:r>
      <w:r w:rsidR="00E46A88">
        <w:t>nfection such as suspected gram-</w:t>
      </w:r>
      <w:r w:rsidR="00452142">
        <w:t>negative organism</w:t>
      </w:r>
      <w:r w:rsidR="00E46A88">
        <w:t>s</w:t>
      </w:r>
      <w:r w:rsidR="00452142">
        <w:t xml:space="preserve"> or meeting severe sepsis criteria</w:t>
      </w:r>
      <w:r w:rsidR="00DE4842">
        <w:t>, pregnant or nursing women, and</w:t>
      </w:r>
      <w:r w:rsidR="00452142">
        <w:t xml:space="preserve"> severe alle</w:t>
      </w:r>
      <w:r w:rsidR="00DE4842">
        <w:t>rgy to glycopeptide antibiotics.</w:t>
      </w:r>
      <w:r w:rsidR="00E46A88">
        <w:t xml:space="preserve"> T</w:t>
      </w:r>
      <w:r w:rsidR="00DE4842">
        <w:t xml:space="preserve">o see a 10% reduction in </w:t>
      </w:r>
      <w:r w:rsidR="00E46A88">
        <w:t xml:space="preserve">the </w:t>
      </w:r>
      <w:r w:rsidR="00DE4842">
        <w:t>hospitalization of patients with ABSSSI, we plan to enroll at least 20 patients over a period of 5 month</w:t>
      </w:r>
      <w:r w:rsidR="00E46A88">
        <w:t>s</w:t>
      </w:r>
      <w:r w:rsidR="00DE4842">
        <w:t xml:space="preserve"> post-intervention to achieve an 80% power to detect a difference at an alpha=0.01</w:t>
      </w:r>
      <w:r w:rsidR="00E46A88">
        <w:t>, t-test will be completed post-</w:t>
      </w:r>
      <w:r w:rsidR="00DE4842">
        <w:t xml:space="preserve">intervention using JMP software. </w:t>
      </w:r>
    </w:p>
    <w:p w14:paraId="1B69F778" w14:textId="77777777" w:rsidR="0055024A" w:rsidRDefault="0055024A" w:rsidP="00452142"/>
    <w:p w14:paraId="4B476799" w14:textId="77777777" w:rsidR="0055024A" w:rsidRDefault="0055024A" w:rsidP="00452142">
      <w:r>
        <w:t>Results</w:t>
      </w:r>
    </w:p>
    <w:p w14:paraId="0D5E2A7B" w14:textId="77777777" w:rsidR="0055024A" w:rsidRDefault="00C33351" w:rsidP="00452142">
      <w:r>
        <w:t xml:space="preserve">Baseline data for </w:t>
      </w:r>
      <w:r w:rsidR="00E46A88">
        <w:t xml:space="preserve">64 </w:t>
      </w:r>
      <w:r>
        <w:t xml:space="preserve">patients admitted for ABSSSI without major complications treated with IV antibiotics were evaluated for the period of </w:t>
      </w:r>
      <w:r w:rsidR="00E46A88">
        <w:t>July 2020 through</w:t>
      </w:r>
      <w:r>
        <w:t xml:space="preserve"> </w:t>
      </w:r>
      <w:r w:rsidR="00E46A88">
        <w:t>June 20</w:t>
      </w:r>
      <w:r>
        <w:t>21. The average length of stay was 3.67 d</w:t>
      </w:r>
      <w:r w:rsidR="00E46A88">
        <w:t>ays and a median patient cost was</w:t>
      </w:r>
      <w:r>
        <w:t xml:space="preserve"> $20,069. The hospital spent a median</w:t>
      </w:r>
      <w:r w:rsidR="00DE4842">
        <w:t xml:space="preserve"> of</w:t>
      </w:r>
      <w:r>
        <w:t xml:space="preserve"> $3,063. The</w:t>
      </w:r>
      <w:r w:rsidR="00DA2B78">
        <w:t xml:space="preserve"> rate of</w:t>
      </w:r>
      <w:r>
        <w:t xml:space="preserve"> hospital readmission</w:t>
      </w:r>
      <w:r w:rsidR="00DA2B78">
        <w:t xml:space="preserve">s related to cellulitis was </w:t>
      </w:r>
      <w:r w:rsidR="004150E4">
        <w:t>9.38% and the ED/Primary care</w:t>
      </w:r>
      <w:r w:rsidR="000F298A">
        <w:t xml:space="preserve">/Urgent care visit rate </w:t>
      </w:r>
      <w:r w:rsidR="00DA2B78">
        <w:t xml:space="preserve">related to cellulitis </w:t>
      </w:r>
      <w:r w:rsidR="000F298A">
        <w:t xml:space="preserve">was 6.25%. </w:t>
      </w:r>
      <w:r w:rsidR="00E46A88">
        <w:t xml:space="preserve">Data for the intervention group is currently being collected. </w:t>
      </w:r>
      <w:r w:rsidR="00DE4842">
        <w:t xml:space="preserve"> </w:t>
      </w:r>
    </w:p>
    <w:p w14:paraId="7090789D" w14:textId="77777777" w:rsidR="000F298A" w:rsidRDefault="000F298A" w:rsidP="00452142"/>
    <w:p w14:paraId="71700742" w14:textId="77777777" w:rsidR="000F298A" w:rsidRDefault="000F298A" w:rsidP="00452142">
      <w:r>
        <w:t>Conclusion</w:t>
      </w:r>
    </w:p>
    <w:p w14:paraId="71D3624A" w14:textId="77777777" w:rsidR="0055024A" w:rsidRDefault="00DE4842" w:rsidP="00452142">
      <w:r>
        <w:t xml:space="preserve">ABSSSI admissions </w:t>
      </w:r>
      <w:r w:rsidR="004150E4">
        <w:t xml:space="preserve">contribute to </w:t>
      </w:r>
      <w:r>
        <w:t>significant length of stay and</w:t>
      </w:r>
      <w:r w:rsidR="004150E4">
        <w:t xml:space="preserve"> cost</w:t>
      </w:r>
      <w:r>
        <w:t xml:space="preserve"> for both the hospital and patients. Reducing admission for ABSSSI for the sole purpose of receiving IV antibiotics</w:t>
      </w:r>
      <w:r w:rsidR="004150E4">
        <w:t xml:space="preserve"> has the potential to reduce</w:t>
      </w:r>
      <w:r>
        <w:t xml:space="preserve"> cost and risk </w:t>
      </w:r>
      <w:r w:rsidR="00E46A88">
        <w:t xml:space="preserve">of hospital-acquired infections. </w:t>
      </w:r>
    </w:p>
    <w:p w14:paraId="556E9FB3" w14:textId="77777777" w:rsidR="004150E4" w:rsidRDefault="004150E4" w:rsidP="00452142"/>
    <w:sectPr w:rsidR="00415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01D7D"/>
    <w:multiLevelType w:val="hybridMultilevel"/>
    <w:tmpl w:val="DC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42"/>
    <w:rsid w:val="000F298A"/>
    <w:rsid w:val="0031219A"/>
    <w:rsid w:val="003332D5"/>
    <w:rsid w:val="003B60F9"/>
    <w:rsid w:val="004150E4"/>
    <w:rsid w:val="0042119C"/>
    <w:rsid w:val="00452142"/>
    <w:rsid w:val="004F5574"/>
    <w:rsid w:val="0055024A"/>
    <w:rsid w:val="00686459"/>
    <w:rsid w:val="006C4615"/>
    <w:rsid w:val="008A7627"/>
    <w:rsid w:val="00BB1A6E"/>
    <w:rsid w:val="00C33351"/>
    <w:rsid w:val="00C351C5"/>
    <w:rsid w:val="00DA2B78"/>
    <w:rsid w:val="00DE4842"/>
    <w:rsid w:val="00E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34CE"/>
  <w15:chartTrackingRefBased/>
  <w15:docId w15:val="{B20B06BC-DFFD-4B0B-BB94-E771D964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4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Vincents Health System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Joshua</dc:creator>
  <cp:keywords/>
  <dc:description/>
  <cp:lastModifiedBy>Neff, Kimberly M.</cp:lastModifiedBy>
  <cp:revision>3</cp:revision>
  <dcterms:created xsi:type="dcterms:W3CDTF">2025-02-13T18:06:00Z</dcterms:created>
  <dcterms:modified xsi:type="dcterms:W3CDTF">2025-02-13T18:08:00Z</dcterms:modified>
</cp:coreProperties>
</file>