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A1DA" w14:textId="77777777" w:rsidR="0002285F" w:rsidRDefault="0002285F" w:rsidP="009E1369">
      <w:pPr>
        <w:spacing w:after="0" w:line="240" w:lineRule="auto"/>
        <w:rPr>
          <w:b/>
          <w:bCs/>
          <w:sz w:val="24"/>
          <w:szCs w:val="24"/>
        </w:rPr>
      </w:pPr>
    </w:p>
    <w:p w14:paraId="54A35CC5" w14:textId="77777777" w:rsidR="0002285F" w:rsidRDefault="0002285F" w:rsidP="00A51F66">
      <w:pPr>
        <w:spacing w:after="0" w:line="240" w:lineRule="auto"/>
        <w:ind w:left="360" w:hanging="360"/>
        <w:rPr>
          <w:b/>
          <w:bCs/>
          <w:sz w:val="24"/>
          <w:szCs w:val="24"/>
        </w:rPr>
      </w:pPr>
    </w:p>
    <w:p w14:paraId="667DE43B" w14:textId="1575F593" w:rsidR="00A51F66" w:rsidRDefault="0028780D" w:rsidP="0050758E">
      <w:pPr>
        <w:spacing w:after="0" w:line="240" w:lineRule="auto"/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Process:</w:t>
      </w:r>
      <w:r w:rsidR="0050758E">
        <w:rPr>
          <w:b/>
          <w:bCs/>
          <w:sz w:val="24"/>
          <w:szCs w:val="24"/>
        </w:rPr>
        <w:t xml:space="preserve"> Mechanisms to Raise Concerns</w:t>
      </w:r>
    </w:p>
    <w:p w14:paraId="3FC7890E" w14:textId="34BFD2B0" w:rsidR="0028780D" w:rsidRPr="00A51F66" w:rsidRDefault="0028780D" w:rsidP="0050758E">
      <w:pPr>
        <w:spacing w:after="0" w:line="240" w:lineRule="auto"/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 Program, University of New Mexico</w:t>
      </w:r>
    </w:p>
    <w:p w14:paraId="55DFB4D0" w14:textId="77777777" w:rsidR="00A51F66" w:rsidRPr="00A51F66" w:rsidRDefault="00A51F66" w:rsidP="00A51F66">
      <w:pPr>
        <w:spacing w:after="0" w:line="240" w:lineRule="auto"/>
        <w:ind w:left="360" w:hanging="360"/>
        <w:rPr>
          <w:sz w:val="24"/>
          <w:szCs w:val="24"/>
        </w:rPr>
      </w:pPr>
    </w:p>
    <w:p w14:paraId="3698E6F4" w14:textId="77777777" w:rsidR="001D34FA" w:rsidRDefault="001D34FA" w:rsidP="001D34FA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98D94A" w14:textId="70A8068A" w:rsidR="0050758E" w:rsidRDefault="0050758E" w:rsidP="0050758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[</w:t>
      </w:r>
      <w:r w:rsidR="00520AAA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Describe the process for residents/fellows to deal with and/or report problems and concerns to the Program Director, faculty, GME Office, Sponsoring Institution, etc.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This</w:t>
      </w:r>
      <w:r w:rsidR="00520AAA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must describe the mechanism by which individual residents can address concerns in a confidential and protected manner as well as steps taken to minimize fear of intimidation or retaliation.)</w:t>
      </w:r>
    </w:p>
    <w:p w14:paraId="790FC2B5" w14:textId="77777777" w:rsidR="0050758E" w:rsidRPr="0050758E" w:rsidRDefault="0050758E" w:rsidP="0050758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14:paraId="585F5E7D" w14:textId="77777777" w:rsidR="0028780D" w:rsidRDefault="0050758E" w:rsidP="0050758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</w:t>
      </w:r>
      <w:r w:rsidR="00BE0855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1D34FA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must</w:t>
      </w:r>
      <w:r w:rsidR="00BE0855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have a </w:t>
      </w:r>
      <w:r w:rsidR="00F650BE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program-</w:t>
      </w:r>
      <w:r w:rsidR="00BE0855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specific portion of this policy here first</w:t>
      </w:r>
      <w:r w:rsidR="00C42073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!</w:t>
      </w:r>
    </w:p>
    <w:p w14:paraId="132AF578" w14:textId="77777777" w:rsidR="0028780D" w:rsidRDefault="0028780D" w:rsidP="0050758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14:paraId="481D6A35" w14:textId="48986E81" w:rsidR="00371887" w:rsidRPr="0050758E" w:rsidRDefault="0028780D" w:rsidP="0050758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You are welcome to include additional resources; however, the resources below must, at a minimum, be included:</w:t>
      </w:r>
      <w:r w:rsidR="00BE0855" w:rsidRPr="0050758E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]</w:t>
      </w:r>
    </w:p>
    <w:p w14:paraId="07CF6ABE" w14:textId="3463ACAD" w:rsidR="00BE0855" w:rsidRDefault="00BE0855" w:rsidP="00086ECD">
      <w:pPr>
        <w:pStyle w:val="ListParagraph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166A157" w14:textId="77777777" w:rsidR="0050758E" w:rsidRPr="00BE0855" w:rsidRDefault="0050758E" w:rsidP="00086ECD">
      <w:pPr>
        <w:pStyle w:val="ListParagraph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0BB54C8" w14:textId="77777777" w:rsidR="00A83998" w:rsidRDefault="0050758E" w:rsidP="00BE0855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R</w:t>
      </w:r>
      <w:r w:rsidR="00BE0855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esidents and fellows may seek guidance and support from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outside their programs by contacting the Associate Dean of Graduate Medical Education/</w:t>
      </w:r>
      <w:r w:rsidR="00BE0855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DIO</w:t>
      </w:r>
      <w:r w:rsidR="00DD76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(Dr. Joanna Fair)</w:t>
      </w:r>
      <w:r w:rsidR="00BE0855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the Director of the UNM SOM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Office of Professional Well-being</w:t>
      </w:r>
      <w:r w:rsidR="0005425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(Dr. Elizabeth Lawrence)</w:t>
      </w:r>
      <w:r w:rsidR="00BE0855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, or the GME Wellness Director</w:t>
      </w:r>
      <w:r w:rsidR="0005425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(Dr. </w:t>
      </w:r>
      <w:r w:rsidR="00DD767B">
        <w:rPr>
          <w:rFonts w:ascii="Calibri" w:eastAsia="Times New Roman" w:hAnsi="Calibri" w:cs="Calibri"/>
          <w:bCs/>
          <w:color w:val="000000"/>
          <w:sz w:val="24"/>
          <w:szCs w:val="24"/>
        </w:rPr>
        <w:t>Eileen Barrett).</w:t>
      </w:r>
      <w:r w:rsidR="00C42073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</w:p>
    <w:p w14:paraId="7DBA1CEC" w14:textId="77777777" w:rsidR="00A83998" w:rsidRDefault="00A83998" w:rsidP="00BE0855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4A5EDEB1" w14:textId="1FFE2E79" w:rsidR="00BE0855" w:rsidRPr="0050758E" w:rsidRDefault="00C42073" w:rsidP="00BE0855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Associate Dean of GME (Dr. Joanna Fair, </w:t>
      </w:r>
      <w:hyperlink r:id="rId5" w:history="1">
        <w:r w:rsidR="0028780D" w:rsidRPr="00EC62A1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jfair@salud.unm.edu</w:t>
        </w:r>
      </w:hyperlink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GME Senior Program Manager </w:t>
      </w:r>
      <w:r w:rsidR="00DD76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(Mr. Joe Sparkman) 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maintain an open-door policy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for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residents and fellows.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Residents and fellows are welcome to contact Dr. Fair or Mr. Sparkman with any concerns they wish to discuss outside their program or department.</w:t>
      </w:r>
    </w:p>
    <w:p w14:paraId="2B448944" w14:textId="7F52D263" w:rsidR="00BE0855" w:rsidRPr="0050758E" w:rsidRDefault="00BE0855" w:rsidP="00BE0855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9C2ED31" w14:textId="77777777" w:rsidR="001D34FA" w:rsidRPr="0050758E" w:rsidRDefault="001D34FA" w:rsidP="001D34FA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Additional mechanisms available to houseofficers with concerns:</w:t>
      </w:r>
    </w:p>
    <w:p w14:paraId="649E6014" w14:textId="77777777" w:rsidR="001D34FA" w:rsidRPr="0050758E" w:rsidRDefault="001D34FA" w:rsidP="00BE0855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C8BE0AA" w14:textId="761C4F41" w:rsidR="001D34FA" w:rsidRPr="0050758E" w:rsidRDefault="00BE0855" w:rsidP="001D34F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UNM SOM has established a Learning Environment Office, </w:t>
      </w:r>
      <w:r w:rsidR="005B7D9E">
        <w:rPr>
          <w:rFonts w:ascii="Calibri" w:eastAsia="Times New Roman" w:hAnsi="Calibri" w:cs="Calibri"/>
          <w:bCs/>
          <w:color w:val="000000"/>
          <w:sz w:val="24"/>
          <w:szCs w:val="24"/>
        </w:rPr>
        <w:t>led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by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Diana Martinez, MPH</w:t>
      </w:r>
      <w:r w:rsidR="005B7D9E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="004C249E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as well 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>Dr. Fair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Dr. Felicia Rohan-Minjares,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4C249E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Assistant Dean of UME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Residents and fellows may</w:t>
      </w:r>
      <w:r w:rsidR="0028780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discuss or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report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observed or experienced mistreatment 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directly (in person or via email) to a Learning Environment Office staff member, or via a web-based, confidential reporting tool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(which has an anonymous reporting option)</w:t>
      </w:r>
      <w:r w:rsidR="008C734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available at </w:t>
      </w:r>
      <w:hyperlink r:id="rId6" w:history="1">
        <w:r w:rsidR="008C734E" w:rsidRPr="00BF2416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https://goto.unm.edu/leo</w:t>
        </w:r>
      </w:hyperlink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All reports made to the Learning Environment Office remain confidential, and the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trainee’s identity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protected,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as allowable by policy and law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</w:p>
    <w:p w14:paraId="6B43A692" w14:textId="7FA4B23A" w:rsidR="001D34FA" w:rsidRPr="0050758E" w:rsidRDefault="00BE0855" w:rsidP="001D34F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All residents and fellows invited to serve on the Resident Council, which meets monthly to discuss topics of interest or concern to residents and includes resident-only discussion forums.  The Resident Council Chairs can report raised issues to the Associate Dean of GME and senior leadership in a de-identified fashion.</w:t>
      </w:r>
    </w:p>
    <w:p w14:paraId="3014F041" w14:textId="6C465847" w:rsidR="001D34FA" w:rsidRPr="0050758E" w:rsidRDefault="00BE0855" w:rsidP="001D34F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The UNM Office of Equal Opportunity (</w:t>
      </w:r>
      <w:hyperlink r:id="rId7" w:history="1">
        <w:r w:rsidRPr="0050758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https://oeo.unm.edu/</w:t>
        </w:r>
      </w:hyperlink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) receives and investigates harassment and discrimination concerns.  Per policy, UNM faculty and 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staff have a duty to report any such concern to OEO. OEO handles all concerns confidentially to the extent allowable by policy and </w:t>
      </w:r>
      <w:r w:rsidR="001D34FA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law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3529FB14" w14:textId="6D89B359" w:rsidR="00371887" w:rsidRDefault="00BE0855" w:rsidP="001D34F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UNM main campus </w:t>
      </w:r>
      <w:proofErr w:type="spellStart"/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Ombuds</w:t>
      </w:r>
      <w:proofErr w:type="spellEnd"/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office serves as a resource for confidential, independent, informal, and neutral dispute resolution (</w:t>
      </w:r>
      <w:hyperlink r:id="rId8" w:history="1">
        <w:r w:rsidRPr="0050758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https://ombudsforstaff.unm.edu/</w:t>
        </w:r>
      </w:hyperlink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); faculty and residents/fellows can be referred</w:t>
      </w:r>
      <w:r w:rsidR="004C249E"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can refer themselves</w:t>
      </w: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 assistance.</w:t>
      </w:r>
    </w:p>
    <w:p w14:paraId="56B24961" w14:textId="63D5CB41" w:rsidR="0028780D" w:rsidRPr="0050758E" w:rsidRDefault="0028780D" w:rsidP="001D34F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Residents can report duty hours concerns via the anonymous Duty Hour reporting tool on the main GME web page: </w:t>
      </w:r>
      <w:hyperlink r:id="rId9" w:history="1">
        <w:r w:rsidRPr="00EC62A1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https://hsc.unm.edu/school-of-medicine/education/gme/</w:t>
        </w:r>
      </w:hyperlink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681B5BD3" w14:textId="7C9E8C5C" w:rsidR="0072605B" w:rsidRPr="0050758E" w:rsidRDefault="0072605B" w:rsidP="00111EEC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97B9609" w14:textId="61B582B5" w:rsidR="0072605B" w:rsidRPr="0050758E" w:rsidRDefault="0072605B" w:rsidP="0072605B">
      <w:pPr>
        <w:pStyle w:val="ListParagraph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Persons who report suspected misconduct, in good faith, are afforded whistleblower protection from retaliation for such reporting.  (University Policy 2200: Reporting Suspected Misconduct and Whistleblower Protection from Retaliation, </w:t>
      </w:r>
      <w:hyperlink r:id="rId10" w:history="1">
        <w:r w:rsidR="00050CDC" w:rsidRPr="0050758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http://policy.unm.edu/university-policies/2000/2200.html</w:t>
        </w:r>
      </w:hyperlink>
      <w:r w:rsidRPr="0050758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14:paraId="0BB3308A" w14:textId="62872723" w:rsidR="00371887" w:rsidRPr="0050758E" w:rsidRDefault="00371887" w:rsidP="00BE0855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0" w:name="_GoBack"/>
      <w:bookmarkEnd w:id="0"/>
    </w:p>
    <w:sectPr w:rsidR="00371887" w:rsidRPr="0050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8BD"/>
    <w:multiLevelType w:val="hybridMultilevel"/>
    <w:tmpl w:val="AAC24E4A"/>
    <w:lvl w:ilvl="0" w:tplc="3768F7D0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3067"/>
    <w:multiLevelType w:val="hybridMultilevel"/>
    <w:tmpl w:val="484E6672"/>
    <w:lvl w:ilvl="0" w:tplc="3768F7D0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5AC7"/>
    <w:multiLevelType w:val="hybridMultilevel"/>
    <w:tmpl w:val="BE50B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D796C"/>
    <w:multiLevelType w:val="hybridMultilevel"/>
    <w:tmpl w:val="85A8E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49"/>
    <w:rsid w:val="00015E4C"/>
    <w:rsid w:val="0002285F"/>
    <w:rsid w:val="00050CDC"/>
    <w:rsid w:val="0005425B"/>
    <w:rsid w:val="00066332"/>
    <w:rsid w:val="00086ECD"/>
    <w:rsid w:val="00094549"/>
    <w:rsid w:val="000C70B1"/>
    <w:rsid w:val="000D449E"/>
    <w:rsid w:val="000F798F"/>
    <w:rsid w:val="00111EEC"/>
    <w:rsid w:val="00115B65"/>
    <w:rsid w:val="0012346B"/>
    <w:rsid w:val="00152F02"/>
    <w:rsid w:val="0015595E"/>
    <w:rsid w:val="001639AB"/>
    <w:rsid w:val="00171EBC"/>
    <w:rsid w:val="001D1376"/>
    <w:rsid w:val="001D34FA"/>
    <w:rsid w:val="001F6C9F"/>
    <w:rsid w:val="002043E2"/>
    <w:rsid w:val="002339A1"/>
    <w:rsid w:val="002524A4"/>
    <w:rsid w:val="0028780D"/>
    <w:rsid w:val="002E27D4"/>
    <w:rsid w:val="003023E3"/>
    <w:rsid w:val="00310519"/>
    <w:rsid w:val="00345285"/>
    <w:rsid w:val="003545BC"/>
    <w:rsid w:val="00371887"/>
    <w:rsid w:val="00402D6E"/>
    <w:rsid w:val="0048138F"/>
    <w:rsid w:val="004840FF"/>
    <w:rsid w:val="004B0FAF"/>
    <w:rsid w:val="004C249E"/>
    <w:rsid w:val="0050758E"/>
    <w:rsid w:val="00520AAA"/>
    <w:rsid w:val="0058676E"/>
    <w:rsid w:val="005B7D9E"/>
    <w:rsid w:val="005C1787"/>
    <w:rsid w:val="00600AEB"/>
    <w:rsid w:val="0063116E"/>
    <w:rsid w:val="006729C2"/>
    <w:rsid w:val="006A3B2F"/>
    <w:rsid w:val="006F4861"/>
    <w:rsid w:val="0072605B"/>
    <w:rsid w:val="00733B43"/>
    <w:rsid w:val="0074250D"/>
    <w:rsid w:val="007B0DB9"/>
    <w:rsid w:val="007E6D6C"/>
    <w:rsid w:val="007F4FC6"/>
    <w:rsid w:val="00892105"/>
    <w:rsid w:val="00892F5B"/>
    <w:rsid w:val="008B6E02"/>
    <w:rsid w:val="008C734E"/>
    <w:rsid w:val="008E1DA2"/>
    <w:rsid w:val="008E2C49"/>
    <w:rsid w:val="00921B78"/>
    <w:rsid w:val="00935593"/>
    <w:rsid w:val="00951EE1"/>
    <w:rsid w:val="009A6E43"/>
    <w:rsid w:val="009D6060"/>
    <w:rsid w:val="009E1369"/>
    <w:rsid w:val="00A01E42"/>
    <w:rsid w:val="00A026EE"/>
    <w:rsid w:val="00A25BE5"/>
    <w:rsid w:val="00A51F66"/>
    <w:rsid w:val="00A83998"/>
    <w:rsid w:val="00AB5CBD"/>
    <w:rsid w:val="00B01E95"/>
    <w:rsid w:val="00B267B0"/>
    <w:rsid w:val="00B26C5F"/>
    <w:rsid w:val="00B3292E"/>
    <w:rsid w:val="00BE0855"/>
    <w:rsid w:val="00C01E6E"/>
    <w:rsid w:val="00C42073"/>
    <w:rsid w:val="00CC6B0C"/>
    <w:rsid w:val="00CD448C"/>
    <w:rsid w:val="00D20D07"/>
    <w:rsid w:val="00D44AE8"/>
    <w:rsid w:val="00D86149"/>
    <w:rsid w:val="00DD767B"/>
    <w:rsid w:val="00EA08DD"/>
    <w:rsid w:val="00ED0D99"/>
    <w:rsid w:val="00F24EC1"/>
    <w:rsid w:val="00F604D6"/>
    <w:rsid w:val="00F633F2"/>
    <w:rsid w:val="00F650BE"/>
    <w:rsid w:val="00F91CFE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BFEF"/>
  <w15:chartTrackingRefBased/>
  <w15:docId w15:val="{1E22F3BE-86F9-42C9-BF52-014A00F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F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8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forstaff.unm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o.unm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o.unm.edu/le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fair@salud.unm.edu" TargetMode="External"/><Relationship Id="rId10" Type="http://schemas.openxmlformats.org/officeDocument/2006/relationships/hyperlink" Target="http://policy.unm.edu/university-policies/2000/22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sc.unm.edu/school-of-medicine/education/g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Fair</dc:creator>
  <cp:keywords/>
  <dc:description/>
  <cp:lastModifiedBy>Joanna Fair</cp:lastModifiedBy>
  <cp:revision>11</cp:revision>
  <dcterms:created xsi:type="dcterms:W3CDTF">2019-08-23T14:32:00Z</dcterms:created>
  <dcterms:modified xsi:type="dcterms:W3CDTF">2019-08-28T23:45:00Z</dcterms:modified>
</cp:coreProperties>
</file>